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FEE" w:rsidRDefault="00906FEE">
      <w:pPr>
        <w:snapToGrid/>
        <w:spacing w:after="0"/>
        <w:rPr>
          <w:rFonts w:ascii="微软雅黑" w:hAnsi="微软雅黑" w:cs="宋体" w:hint="eastAsia"/>
          <w:color w:val="000000" w:themeColor="text1"/>
          <w:sz w:val="32"/>
          <w:szCs w:val="32"/>
          <w:shd w:val="clear" w:color="000000" w:fill="FFFFFF"/>
        </w:rPr>
      </w:pPr>
      <w:r>
        <w:rPr>
          <w:rFonts w:ascii="微软雅黑" w:hAnsi="微软雅黑" w:cs="宋体" w:hint="eastAsia"/>
          <w:color w:val="000000" w:themeColor="text1"/>
          <w:sz w:val="32"/>
          <w:szCs w:val="32"/>
          <w:shd w:val="clear" w:color="000000" w:fill="FFFFFF"/>
        </w:rPr>
        <w:t>尺寸</w:t>
      </w:r>
      <w:r>
        <w:rPr>
          <w:rFonts w:ascii="微软雅黑" w:hAnsi="微软雅黑" w:cs="宋体"/>
          <w:color w:val="000000" w:themeColor="text1"/>
          <w:sz w:val="32"/>
          <w:szCs w:val="32"/>
          <w:shd w:val="clear" w:color="000000" w:fill="FFFFFF"/>
        </w:rPr>
        <w:t>：</w:t>
      </w:r>
      <w:r>
        <w:rPr>
          <w:rFonts w:ascii="微软雅黑" w:hAnsi="微软雅黑" w:cs="宋体" w:hint="eastAsia"/>
          <w:color w:val="000000" w:themeColor="text1"/>
          <w:sz w:val="32"/>
          <w:szCs w:val="32"/>
          <w:shd w:val="clear" w:color="000000" w:fill="FFFFFF"/>
        </w:rPr>
        <w:t>3米X1.5米</w:t>
      </w:r>
      <w:bookmarkStart w:id="0" w:name="_GoBack"/>
      <w:bookmarkEnd w:id="0"/>
    </w:p>
    <w:p w:rsidR="00906FEE" w:rsidRDefault="00906FEE">
      <w:pPr>
        <w:snapToGrid/>
        <w:spacing w:after="0"/>
        <w:rPr>
          <w:rFonts w:ascii="微软雅黑" w:hAnsi="微软雅黑" w:cs="宋体"/>
          <w:color w:val="000000" w:themeColor="text1"/>
          <w:sz w:val="32"/>
          <w:szCs w:val="32"/>
          <w:shd w:val="clear" w:color="000000" w:fill="FFFFFF"/>
        </w:rPr>
      </w:pPr>
    </w:p>
    <w:p w:rsidR="008F589F" w:rsidRDefault="00906FEE">
      <w:pPr>
        <w:snapToGrid/>
        <w:spacing w:after="0"/>
        <w:rPr>
          <w:rFonts w:ascii="微软雅黑" w:hAnsi="微软雅黑" w:cs="宋体"/>
          <w:color w:val="000000" w:themeColor="text1"/>
          <w:sz w:val="32"/>
          <w:szCs w:val="32"/>
          <w:shd w:val="clear" w:color="000000" w:fill="FFFFFF"/>
        </w:rPr>
      </w:pPr>
      <w:r>
        <w:rPr>
          <w:rFonts w:ascii="微软雅黑" w:hAnsi="微软雅黑" w:cs="宋体" w:hint="eastAsia"/>
          <w:color w:val="000000" w:themeColor="text1"/>
          <w:sz w:val="32"/>
          <w:szCs w:val="32"/>
          <w:shd w:val="clear" w:color="000000" w:fill="FFFFFF"/>
        </w:rPr>
        <w:t>注册商标：贝格德</w:t>
      </w:r>
      <w:r>
        <w:rPr>
          <w:rFonts w:ascii="微软雅黑" w:hAnsi="微软雅黑" w:cs="宋体" w:hint="eastAsia"/>
          <w:color w:val="000000" w:themeColor="text1"/>
          <w:sz w:val="32"/>
          <w:szCs w:val="32"/>
        </w:rPr>
        <w:br/>
      </w:r>
      <w:r>
        <w:rPr>
          <w:rFonts w:ascii="微软雅黑" w:hAnsi="微软雅黑" w:cs="宋体" w:hint="eastAsia"/>
          <w:color w:val="000000" w:themeColor="text1"/>
          <w:sz w:val="32"/>
          <w:szCs w:val="32"/>
          <w:shd w:val="clear" w:color="000000" w:fill="FFFFFF"/>
        </w:rPr>
        <w:t>所属产品类型：全铝家居（全屋定制类）</w:t>
      </w:r>
    </w:p>
    <w:p w:rsidR="008F589F" w:rsidRDefault="00906FEE">
      <w:pPr>
        <w:snapToGrid/>
        <w:spacing w:after="0"/>
        <w:rPr>
          <w:rFonts w:ascii="微软雅黑" w:hAnsi="微软雅黑" w:cs="宋体"/>
          <w:color w:val="000000" w:themeColor="text1"/>
          <w:sz w:val="32"/>
          <w:szCs w:val="32"/>
        </w:rPr>
      </w:pPr>
      <w:r>
        <w:rPr>
          <w:rFonts w:ascii="微软雅黑" w:hAnsi="微软雅黑" w:cs="宋体" w:hint="eastAsia"/>
          <w:color w:val="000000" w:themeColor="text1"/>
          <w:sz w:val="32"/>
          <w:szCs w:val="32"/>
          <w:shd w:val="clear" w:color="000000" w:fill="FFFFFF"/>
        </w:rPr>
        <w:t>贝格德官网：</w:t>
      </w:r>
      <w:hyperlink r:id="rId5" w:history="1">
        <w:r>
          <w:rPr>
            <w:rStyle w:val="a5"/>
            <w:rFonts w:ascii="微软雅黑" w:hAnsi="微软雅黑" w:cs="宋体" w:hint="eastAsia"/>
            <w:sz w:val="32"/>
            <w:szCs w:val="32"/>
          </w:rPr>
          <w:t>http://be.gd.cn</w:t>
        </w:r>
      </w:hyperlink>
      <w:r>
        <w:rPr>
          <w:rFonts w:ascii="微软雅黑" w:hAnsi="微软雅黑" w:cs="宋体"/>
          <w:color w:val="000000" w:themeColor="text1"/>
          <w:sz w:val="32"/>
          <w:szCs w:val="32"/>
        </w:rPr>
        <w:t xml:space="preserve"> </w:t>
      </w:r>
    </w:p>
    <w:p w:rsidR="00825143" w:rsidRDefault="00825143">
      <w:pPr>
        <w:snapToGrid/>
        <w:spacing w:after="0"/>
        <w:rPr>
          <w:rFonts w:ascii="微软雅黑" w:hAnsi="微软雅黑" w:cs="宋体"/>
          <w:b/>
          <w:color w:val="000000" w:themeColor="text1"/>
          <w:sz w:val="32"/>
          <w:szCs w:val="32"/>
          <w:shd w:val="clear" w:color="000000" w:fill="FFFFFF"/>
        </w:rPr>
      </w:pPr>
    </w:p>
    <w:p w:rsidR="008F589F" w:rsidRDefault="00906FEE">
      <w:pPr>
        <w:snapToGrid/>
        <w:spacing w:after="0"/>
        <w:rPr>
          <w:rFonts w:ascii="微软雅黑" w:hAnsi="微软雅黑" w:cs="宋体"/>
          <w:color w:val="000000" w:themeColor="text1"/>
          <w:sz w:val="32"/>
          <w:szCs w:val="32"/>
          <w:shd w:val="clear" w:color="000000" w:fill="FFFFFF"/>
        </w:rPr>
      </w:pPr>
      <w:r>
        <w:rPr>
          <w:rFonts w:ascii="微软雅黑" w:hAnsi="微软雅黑" w:cs="宋体" w:hint="eastAsia"/>
          <w:b/>
          <w:color w:val="000000" w:themeColor="text1"/>
          <w:sz w:val="32"/>
          <w:szCs w:val="32"/>
          <w:shd w:val="clear" w:color="000000" w:fill="FFFFFF"/>
        </w:rPr>
        <w:t>品牌简介：</w:t>
      </w:r>
      <w:r>
        <w:rPr>
          <w:rFonts w:ascii="微软雅黑" w:hAnsi="微软雅黑" w:cs="宋体" w:hint="eastAsia"/>
          <w:color w:val="000000" w:themeColor="text1"/>
          <w:sz w:val="32"/>
          <w:szCs w:val="32"/>
          <w:shd w:val="clear" w:color="000000" w:fill="FFFFFF"/>
        </w:rPr>
        <w:t>万家缘旗下贝格德全铝家居是全国最早的全铝家具定制生产厂家之一，主要产品有铝合金衣柜，铝合金橱柜，酒柜，书柜，榻榻米，隔断柜，阳台柜，浴室柜等全屋定制产品。</w:t>
      </w:r>
    </w:p>
    <w:p w:rsidR="008F589F" w:rsidRDefault="00906FEE">
      <w:pPr>
        <w:snapToGrid/>
        <w:spacing w:after="0"/>
        <w:rPr>
          <w:rFonts w:ascii="微软雅黑" w:hAnsi="微软雅黑" w:cs="宋体"/>
          <w:color w:val="000000" w:themeColor="text1"/>
          <w:sz w:val="32"/>
          <w:szCs w:val="32"/>
          <w:shd w:val="clear" w:color="000000" w:fill="FFFFFF"/>
        </w:rPr>
      </w:pPr>
      <w:r>
        <w:rPr>
          <w:rFonts w:ascii="微软雅黑" w:hAnsi="微软雅黑" w:cs="宋体" w:hint="eastAsia"/>
          <w:color w:val="000000" w:themeColor="text1"/>
          <w:sz w:val="32"/>
          <w:szCs w:val="32"/>
        </w:rPr>
        <w:br/>
      </w:r>
      <w:r>
        <w:rPr>
          <w:rFonts w:ascii="微软雅黑" w:hAnsi="微软雅黑" w:cs="宋体" w:hint="eastAsia"/>
          <w:b/>
          <w:color w:val="000000" w:themeColor="text1"/>
          <w:sz w:val="32"/>
          <w:szCs w:val="32"/>
          <w:shd w:val="clear" w:color="000000" w:fill="FFFFFF"/>
        </w:rPr>
        <w:t>品牌理念（广告词）：</w:t>
      </w:r>
      <w:r>
        <w:rPr>
          <w:rFonts w:ascii="微软雅黑" w:hAnsi="微软雅黑" w:cs="宋体" w:hint="eastAsia"/>
          <w:color w:val="000000" w:themeColor="text1"/>
          <w:sz w:val="32"/>
          <w:szCs w:val="32"/>
          <w:shd w:val="clear" w:color="000000" w:fill="FFFFFF"/>
        </w:rPr>
        <w:t>全铝家居贝格德，健康温馨万家缘</w:t>
      </w:r>
    </w:p>
    <w:p w:rsidR="00906FEE" w:rsidRPr="00482807" w:rsidRDefault="00906FEE" w:rsidP="00906FEE">
      <w:r>
        <w:rPr>
          <w:rFonts w:ascii="微软雅黑" w:hAnsi="微软雅黑" w:hint="eastAsia"/>
          <w:color w:val="666666"/>
          <w:szCs w:val="21"/>
          <w:shd w:val="clear" w:color="auto" w:fill="FFFFFF"/>
        </w:rPr>
        <w:t>广告内容添加一句：“唯爱与生命不可辜负”</w:t>
      </w:r>
    </w:p>
    <w:p w:rsidR="00906FEE" w:rsidRPr="00906FEE" w:rsidRDefault="00906FEE">
      <w:pPr>
        <w:snapToGrid/>
        <w:spacing w:after="0"/>
        <w:rPr>
          <w:rFonts w:ascii="微软雅黑" w:hAnsi="微软雅黑" w:cs="宋体" w:hint="eastAsia"/>
          <w:color w:val="000000" w:themeColor="text1"/>
          <w:sz w:val="32"/>
          <w:szCs w:val="32"/>
          <w:shd w:val="clear" w:color="000000" w:fill="FFFFFF"/>
        </w:rPr>
      </w:pPr>
    </w:p>
    <w:p w:rsidR="008F589F" w:rsidRDefault="00906FEE">
      <w:pPr>
        <w:snapToGrid/>
        <w:spacing w:after="0"/>
        <w:rPr>
          <w:rFonts w:ascii="微软雅黑" w:hAnsi="微软雅黑" w:cs="宋体"/>
          <w:color w:val="000000" w:themeColor="text1"/>
          <w:sz w:val="32"/>
          <w:szCs w:val="32"/>
          <w:shd w:val="clear" w:color="000000" w:fill="FFFFFF"/>
        </w:rPr>
      </w:pPr>
      <w:r>
        <w:rPr>
          <w:rFonts w:ascii="微软雅黑" w:hAnsi="微软雅黑" w:cs="宋体" w:hint="eastAsia"/>
          <w:color w:val="000000" w:themeColor="text1"/>
          <w:sz w:val="32"/>
          <w:szCs w:val="32"/>
          <w:shd w:val="clear" w:color="000000" w:fill="FFFFFF"/>
        </w:rPr>
        <w:br/>
      </w:r>
      <w:r>
        <w:rPr>
          <w:rFonts w:ascii="微软雅黑" w:hAnsi="微软雅黑" w:cs="宋体" w:hint="eastAsia"/>
          <w:b/>
          <w:color w:val="000000" w:themeColor="text1"/>
          <w:sz w:val="32"/>
          <w:szCs w:val="32"/>
          <w:shd w:val="clear" w:color="000000" w:fill="FFFFFF"/>
        </w:rPr>
        <w:t>产品特点：</w:t>
      </w:r>
      <w:r>
        <w:rPr>
          <w:rFonts w:ascii="微软雅黑" w:hAnsi="微软雅黑" w:cs="宋体" w:hint="eastAsia"/>
          <w:color w:val="000000" w:themeColor="text1"/>
          <w:sz w:val="32"/>
          <w:szCs w:val="32"/>
          <w:shd w:val="clear" w:color="000000" w:fill="FFFFFF"/>
        </w:rPr>
        <w:t>中高端定位，健康、环保、牢固耐用，防水防</w:t>
      </w:r>
      <w:r>
        <w:rPr>
          <w:rFonts w:ascii="微软雅黑" w:hAnsi="微软雅黑" w:cs="宋体" w:hint="eastAsia"/>
          <w:color w:val="000000" w:themeColor="text1"/>
          <w:sz w:val="32"/>
          <w:szCs w:val="32"/>
          <w:shd w:val="clear" w:color="000000" w:fill="FFFFFF"/>
        </w:rPr>
        <w:t>火防潮。让你的家人远离甲醛的困扰，给你所爱的人一个温馨、高雅、环保、安全的家。</w:t>
      </w:r>
    </w:p>
    <w:p w:rsidR="008F589F" w:rsidRDefault="00906FEE">
      <w:pPr>
        <w:snapToGrid/>
        <w:spacing w:after="0"/>
        <w:rPr>
          <w:rFonts w:ascii="微软雅黑" w:hAnsi="微软雅黑" w:cs="宋体"/>
          <w:b/>
          <w:color w:val="000000" w:themeColor="text1"/>
          <w:sz w:val="32"/>
          <w:szCs w:val="32"/>
        </w:rPr>
      </w:pPr>
      <w:r>
        <w:rPr>
          <w:rFonts w:ascii="微软雅黑" w:hAnsi="微软雅黑" w:cs="宋体" w:hint="eastAsia"/>
          <w:color w:val="000000" w:themeColor="text1"/>
          <w:sz w:val="32"/>
          <w:szCs w:val="32"/>
        </w:rPr>
        <w:br/>
      </w:r>
      <w:r>
        <w:rPr>
          <w:rFonts w:ascii="微软雅黑" w:hAnsi="微软雅黑" w:cs="宋体" w:hint="eastAsia"/>
          <w:b/>
          <w:color w:val="000000" w:themeColor="text1"/>
          <w:sz w:val="32"/>
          <w:szCs w:val="32"/>
        </w:rPr>
        <w:t>灯箱广告设计要求：</w:t>
      </w:r>
    </w:p>
    <w:p w:rsidR="008F589F" w:rsidRDefault="008F589F">
      <w:pPr>
        <w:snapToGrid/>
        <w:spacing w:after="0"/>
        <w:rPr>
          <w:rFonts w:ascii="微软雅黑" w:hAnsi="微软雅黑" w:cs="宋体"/>
          <w:color w:val="000000" w:themeColor="text1"/>
          <w:sz w:val="32"/>
          <w:szCs w:val="32"/>
        </w:rPr>
      </w:pPr>
    </w:p>
    <w:p w:rsidR="008F589F" w:rsidRDefault="00825143">
      <w:pPr>
        <w:pStyle w:val="a3"/>
        <w:numPr>
          <w:ilvl w:val="0"/>
          <w:numId w:val="2"/>
        </w:numPr>
        <w:snapToGrid/>
        <w:spacing w:after="0"/>
        <w:rPr>
          <w:rFonts w:ascii="微软雅黑" w:hAnsi="微软雅黑" w:cs="宋体"/>
          <w:color w:val="000000" w:themeColor="text1"/>
          <w:sz w:val="32"/>
          <w:szCs w:val="32"/>
        </w:rPr>
      </w:pPr>
      <w:r>
        <w:rPr>
          <w:rFonts w:ascii="微软雅黑" w:hAnsi="微软雅黑" w:cs="宋体" w:hint="eastAsia"/>
          <w:color w:val="000000" w:themeColor="text1"/>
          <w:sz w:val="32"/>
          <w:szCs w:val="32"/>
        </w:rPr>
        <w:t>户</w:t>
      </w:r>
      <w:r w:rsidR="00906FEE">
        <w:rPr>
          <w:rFonts w:ascii="微软雅黑" w:hAnsi="微软雅黑" w:cs="宋体"/>
          <w:color w:val="000000" w:themeColor="text1"/>
          <w:sz w:val="32"/>
          <w:szCs w:val="32"/>
        </w:rPr>
        <w:t>外灯箱广告设计</w:t>
      </w:r>
      <w:r>
        <w:rPr>
          <w:rFonts w:ascii="微软雅黑" w:hAnsi="微软雅黑" w:cs="宋体" w:hint="eastAsia"/>
          <w:color w:val="000000" w:themeColor="text1"/>
          <w:sz w:val="32"/>
          <w:szCs w:val="32"/>
        </w:rPr>
        <w:t>1份</w:t>
      </w:r>
    </w:p>
    <w:p w:rsidR="008F589F" w:rsidRDefault="00906FEE">
      <w:pPr>
        <w:pStyle w:val="a3"/>
        <w:numPr>
          <w:ilvl w:val="0"/>
          <w:numId w:val="2"/>
        </w:numPr>
        <w:snapToGrid/>
        <w:spacing w:after="0"/>
        <w:rPr>
          <w:rFonts w:ascii="微软雅黑" w:hAnsi="微软雅黑" w:cs="宋体"/>
          <w:color w:val="000000" w:themeColor="text1"/>
          <w:sz w:val="32"/>
          <w:szCs w:val="32"/>
        </w:rPr>
      </w:pPr>
      <w:r>
        <w:rPr>
          <w:rFonts w:ascii="微软雅黑" w:hAnsi="微软雅黑" w:cs="宋体"/>
          <w:color w:val="000000" w:themeColor="text1"/>
          <w:sz w:val="32"/>
          <w:szCs w:val="32"/>
        </w:rPr>
        <w:t>必须使用品牌广告词；</w:t>
      </w:r>
    </w:p>
    <w:p w:rsidR="008F589F" w:rsidRDefault="00906FEE">
      <w:pPr>
        <w:pStyle w:val="a3"/>
        <w:numPr>
          <w:ilvl w:val="0"/>
          <w:numId w:val="2"/>
        </w:numPr>
        <w:snapToGrid/>
        <w:spacing w:after="0"/>
        <w:rPr>
          <w:rFonts w:ascii="微软雅黑" w:hAnsi="微软雅黑" w:cs="宋体"/>
          <w:color w:val="000000" w:themeColor="text1"/>
          <w:sz w:val="32"/>
          <w:szCs w:val="32"/>
        </w:rPr>
      </w:pPr>
      <w:r>
        <w:rPr>
          <w:rFonts w:ascii="微软雅黑" w:hAnsi="微软雅黑" w:cs="宋体"/>
          <w:color w:val="000000" w:themeColor="text1"/>
          <w:sz w:val="32"/>
          <w:szCs w:val="32"/>
        </w:rPr>
        <w:t>表现出产品卖点，店外灯箱广告须有地址及联系电话；</w:t>
      </w:r>
    </w:p>
    <w:sectPr w:rsidR="008F589F">
      <w:pgSz w:w="11906" w:h="16838"/>
      <w:pgMar w:top="1440" w:right="1800" w:bottom="1440" w:left="18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00000"/>
    <w:multiLevelType w:val="hybridMultilevel"/>
    <w:tmpl w:val="1F000014"/>
    <w:lvl w:ilvl="0" w:tplc="0BBECF9C">
      <w:start w:val="1"/>
      <w:numFmt w:val="decimal"/>
      <w:lvlText w:val="%1、"/>
      <w:lvlJc w:val="left"/>
      <w:pPr>
        <w:ind w:left="720" w:hanging="720"/>
      </w:pPr>
      <w:rPr>
        <w:rFonts w:hint="default"/>
      </w:rPr>
    </w:lvl>
    <w:lvl w:ilvl="1" w:tplc="1A22EBBA">
      <w:start w:val="1"/>
      <w:numFmt w:val="lowerLetter"/>
      <w:lvlText w:val="%2)"/>
      <w:lvlJc w:val="left"/>
      <w:pPr>
        <w:ind w:left="840" w:hanging="420"/>
      </w:pPr>
    </w:lvl>
    <w:lvl w:ilvl="2" w:tplc="EBB07D02">
      <w:start w:val="1"/>
      <w:numFmt w:val="lowerRoman"/>
      <w:lvlText w:val="%3."/>
      <w:lvlJc w:val="right"/>
      <w:pPr>
        <w:ind w:left="1260" w:hanging="420"/>
      </w:pPr>
    </w:lvl>
    <w:lvl w:ilvl="3" w:tplc="37EA6306">
      <w:start w:val="1"/>
      <w:numFmt w:val="decimal"/>
      <w:lvlText w:val="%4."/>
      <w:lvlJc w:val="left"/>
      <w:pPr>
        <w:ind w:left="1680" w:hanging="420"/>
      </w:pPr>
    </w:lvl>
    <w:lvl w:ilvl="4" w:tplc="4574E214">
      <w:start w:val="1"/>
      <w:numFmt w:val="lowerLetter"/>
      <w:lvlText w:val="%5)"/>
      <w:lvlJc w:val="left"/>
      <w:pPr>
        <w:ind w:left="2100" w:hanging="420"/>
      </w:pPr>
    </w:lvl>
    <w:lvl w:ilvl="5" w:tplc="9B7EACA4">
      <w:start w:val="1"/>
      <w:numFmt w:val="lowerRoman"/>
      <w:lvlText w:val="%6."/>
      <w:lvlJc w:val="right"/>
      <w:pPr>
        <w:ind w:left="2520" w:hanging="420"/>
      </w:pPr>
    </w:lvl>
    <w:lvl w:ilvl="6" w:tplc="7B06F386">
      <w:start w:val="1"/>
      <w:numFmt w:val="decimal"/>
      <w:lvlText w:val="%7."/>
      <w:lvlJc w:val="left"/>
      <w:pPr>
        <w:ind w:left="2940" w:hanging="420"/>
      </w:pPr>
    </w:lvl>
    <w:lvl w:ilvl="7" w:tplc="03D2E792">
      <w:start w:val="1"/>
      <w:numFmt w:val="lowerLetter"/>
      <w:lvlText w:val="%8)"/>
      <w:lvlJc w:val="left"/>
      <w:pPr>
        <w:ind w:left="3360" w:hanging="420"/>
      </w:pPr>
    </w:lvl>
    <w:lvl w:ilvl="8" w:tplc="57BE9396">
      <w:start w:val="1"/>
      <w:numFmt w:val="lowerRoman"/>
      <w:lvlText w:val="%9."/>
      <w:lvlJc w:val="right"/>
      <w:pPr>
        <w:ind w:left="3780" w:hanging="420"/>
      </w:pPr>
    </w:lvl>
  </w:abstractNum>
  <w:abstractNum w:abstractNumId="1" w15:restartNumberingAfterBreak="0">
    <w:nsid w:val="2F000001"/>
    <w:multiLevelType w:val="hybridMultilevel"/>
    <w:tmpl w:val="1F002411"/>
    <w:lvl w:ilvl="0" w:tplc="40A68E36">
      <w:start w:val="1"/>
      <w:numFmt w:val="decimal"/>
      <w:lvlText w:val="%1、"/>
      <w:lvlJc w:val="left"/>
      <w:pPr>
        <w:ind w:left="720" w:hanging="720"/>
      </w:pPr>
      <w:rPr>
        <w:rFonts w:hint="default"/>
      </w:rPr>
    </w:lvl>
    <w:lvl w:ilvl="1" w:tplc="4A4E038E">
      <w:start w:val="1"/>
      <w:numFmt w:val="lowerLetter"/>
      <w:lvlText w:val="%2)"/>
      <w:lvlJc w:val="left"/>
      <w:pPr>
        <w:ind w:left="840" w:hanging="420"/>
      </w:pPr>
    </w:lvl>
    <w:lvl w:ilvl="2" w:tplc="9D64799A">
      <w:start w:val="1"/>
      <w:numFmt w:val="lowerRoman"/>
      <w:lvlText w:val="%3."/>
      <w:lvlJc w:val="right"/>
      <w:pPr>
        <w:ind w:left="1260" w:hanging="420"/>
      </w:pPr>
    </w:lvl>
    <w:lvl w:ilvl="3" w:tplc="91EEE348">
      <w:start w:val="1"/>
      <w:numFmt w:val="decimal"/>
      <w:lvlText w:val="%4."/>
      <w:lvlJc w:val="left"/>
      <w:pPr>
        <w:ind w:left="1680" w:hanging="420"/>
      </w:pPr>
    </w:lvl>
    <w:lvl w:ilvl="4" w:tplc="F202FB32">
      <w:start w:val="1"/>
      <w:numFmt w:val="lowerLetter"/>
      <w:lvlText w:val="%5)"/>
      <w:lvlJc w:val="left"/>
      <w:pPr>
        <w:ind w:left="2100" w:hanging="420"/>
      </w:pPr>
    </w:lvl>
    <w:lvl w:ilvl="5" w:tplc="48B0F906">
      <w:start w:val="1"/>
      <w:numFmt w:val="lowerRoman"/>
      <w:lvlText w:val="%6."/>
      <w:lvlJc w:val="right"/>
      <w:pPr>
        <w:ind w:left="2520" w:hanging="420"/>
      </w:pPr>
    </w:lvl>
    <w:lvl w:ilvl="6" w:tplc="EAA69236">
      <w:start w:val="1"/>
      <w:numFmt w:val="decimal"/>
      <w:lvlText w:val="%7."/>
      <w:lvlJc w:val="left"/>
      <w:pPr>
        <w:ind w:left="2940" w:hanging="420"/>
      </w:pPr>
    </w:lvl>
    <w:lvl w:ilvl="7" w:tplc="AB22A680">
      <w:start w:val="1"/>
      <w:numFmt w:val="lowerLetter"/>
      <w:lvlText w:val="%8)"/>
      <w:lvlJc w:val="left"/>
      <w:pPr>
        <w:ind w:left="3360" w:hanging="420"/>
      </w:pPr>
    </w:lvl>
    <w:lvl w:ilvl="8" w:tplc="1C483734">
      <w:start w:val="1"/>
      <w:numFmt w:val="lowerRoman"/>
      <w:lvlText w:val="%9."/>
      <w:lvlJc w:val="right"/>
      <w:pPr>
        <w:ind w:left="3780" w:hanging="420"/>
      </w:pPr>
    </w:lvl>
  </w:abstractNum>
  <w:abstractNum w:abstractNumId="2" w15:restartNumberingAfterBreak="0">
    <w:nsid w:val="2F000002"/>
    <w:multiLevelType w:val="hybridMultilevel"/>
    <w:tmpl w:val="1F000C5F"/>
    <w:lvl w:ilvl="0" w:tplc="09124BA2">
      <w:start w:val="1"/>
      <w:numFmt w:val="decimal"/>
      <w:lvlText w:val="%1、"/>
      <w:lvlJc w:val="left"/>
      <w:pPr>
        <w:ind w:left="720" w:hanging="720"/>
      </w:pPr>
      <w:rPr>
        <w:rFonts w:hint="default"/>
      </w:rPr>
    </w:lvl>
    <w:lvl w:ilvl="1" w:tplc="F39C5B90">
      <w:start w:val="1"/>
      <w:numFmt w:val="lowerLetter"/>
      <w:lvlText w:val="%2)"/>
      <w:lvlJc w:val="left"/>
      <w:pPr>
        <w:ind w:left="840" w:hanging="420"/>
      </w:pPr>
    </w:lvl>
    <w:lvl w:ilvl="2" w:tplc="3C92F6DE">
      <w:start w:val="1"/>
      <w:numFmt w:val="lowerRoman"/>
      <w:lvlText w:val="%3."/>
      <w:lvlJc w:val="right"/>
      <w:pPr>
        <w:ind w:left="1260" w:hanging="420"/>
      </w:pPr>
    </w:lvl>
    <w:lvl w:ilvl="3" w:tplc="65A27554">
      <w:start w:val="1"/>
      <w:numFmt w:val="decimal"/>
      <w:lvlText w:val="%4."/>
      <w:lvlJc w:val="left"/>
      <w:pPr>
        <w:ind w:left="1680" w:hanging="420"/>
      </w:pPr>
    </w:lvl>
    <w:lvl w:ilvl="4" w:tplc="916E907A">
      <w:start w:val="1"/>
      <w:numFmt w:val="lowerLetter"/>
      <w:lvlText w:val="%5)"/>
      <w:lvlJc w:val="left"/>
      <w:pPr>
        <w:ind w:left="2100" w:hanging="420"/>
      </w:pPr>
    </w:lvl>
    <w:lvl w:ilvl="5" w:tplc="06F41506">
      <w:start w:val="1"/>
      <w:numFmt w:val="lowerRoman"/>
      <w:lvlText w:val="%6."/>
      <w:lvlJc w:val="right"/>
      <w:pPr>
        <w:ind w:left="2520" w:hanging="420"/>
      </w:pPr>
    </w:lvl>
    <w:lvl w:ilvl="6" w:tplc="CD5A86FC">
      <w:start w:val="1"/>
      <w:numFmt w:val="decimal"/>
      <w:lvlText w:val="%7."/>
      <w:lvlJc w:val="left"/>
      <w:pPr>
        <w:ind w:left="2940" w:hanging="420"/>
      </w:pPr>
    </w:lvl>
    <w:lvl w:ilvl="7" w:tplc="D2EC4340">
      <w:start w:val="1"/>
      <w:numFmt w:val="lowerLetter"/>
      <w:lvlText w:val="%8)"/>
      <w:lvlJc w:val="left"/>
      <w:pPr>
        <w:ind w:left="3360" w:hanging="420"/>
      </w:pPr>
    </w:lvl>
    <w:lvl w:ilvl="8" w:tplc="7DFC9872">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efaultTabStop w:val="720"/>
  <w:displayHorizontalDrawingGridEvery w:val="0"/>
  <w:displayVerticalDrawingGridEvery w:val="2"/>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89F"/>
    <w:rsid w:val="00825143"/>
    <w:rsid w:val="008F589F"/>
    <w:rsid w:val="00906FEE"/>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72D359-FAD1-4FBD-90F6-E1B5530A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26"/>
    <w:qFormat/>
    <w:pPr>
      <w:ind w:firstLine="420"/>
    </w:pPr>
  </w:style>
  <w:style w:type="character" w:customStyle="1" w:styleId="urlhexcoding">
    <w:name w:val="url_hex_coding"/>
    <w:basedOn w:val="a0"/>
  </w:style>
  <w:style w:type="paragraph" w:styleId="a4">
    <w:name w:val="Normal (Web)"/>
    <w:basedOn w:val="a"/>
    <w:semiHidden/>
    <w:unhideWhenUsed/>
    <w:pPr>
      <w:snapToGrid/>
      <w:spacing w:before="100" w:beforeAutospacing="1" w:after="100" w:afterAutospacing="1"/>
    </w:pPr>
    <w:rPr>
      <w:rFonts w:ascii="宋体" w:eastAsia="宋体" w:hAnsi="宋体" w:cs="宋体"/>
      <w:sz w:val="24"/>
      <w:szCs w:val="24"/>
    </w:rPr>
  </w:style>
  <w:style w:type="character" w:styleId="a5">
    <w:name w:val="Hyperlink"/>
    <w:basedOn w:val="a0"/>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e.gd.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Words>
  <Characters>299</Characters>
  <Application>Microsoft Office Word</Application>
  <DocSecurity>0</DocSecurity>
  <Lines>2</Lines>
  <Paragraphs>1</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Microsoft</Company>
  <LinksUpToDate>false</LinksUpToDate>
  <CharactersWithSpaces>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cp:lastModifiedBy>
  <cp:revision>5</cp:revision>
  <dcterms:created xsi:type="dcterms:W3CDTF">2020-09-23T06:02:00Z</dcterms:created>
  <dcterms:modified xsi:type="dcterms:W3CDTF">2020-09-23T06:05:00Z</dcterms:modified>
</cp:coreProperties>
</file>